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362A" w14:textId="2F076311" w:rsidR="00BB0A82" w:rsidRDefault="00DB1737" w:rsidP="00B96D49">
      <w:pPr>
        <w:rPr>
          <w:rFonts w:ascii="Calibri" w:hAnsi="Calibri" w:cs="Calibri"/>
          <w:b/>
          <w:color w:val="D60093"/>
        </w:rPr>
      </w:pPr>
      <w:r w:rsidRPr="00DB1737">
        <w:rPr>
          <w:rFonts w:ascii="Calibri" w:hAnsi="Calibri" w:cs="Calibri"/>
          <w:b/>
          <w:noProof/>
          <w:color w:val="D60093"/>
        </w:rPr>
        <w:drawing>
          <wp:inline distT="0" distB="0" distL="0" distR="0" wp14:anchorId="2B99AB9B" wp14:editId="3FD6EDA3">
            <wp:extent cx="1743075" cy="723540"/>
            <wp:effectExtent l="0" t="0" r="0" b="635"/>
            <wp:docPr id="1901615924" name="Picture 1" descr="A logo with a mountai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15924" name="Picture 1" descr="A logo with a mountain in the center&#10;&#10;Description automatically generated"/>
                    <pic:cNvPicPr/>
                  </pic:nvPicPr>
                  <pic:blipFill>
                    <a:blip r:embed="rId11"/>
                    <a:stretch>
                      <a:fillRect/>
                    </a:stretch>
                  </pic:blipFill>
                  <pic:spPr>
                    <a:xfrm>
                      <a:off x="0" y="0"/>
                      <a:ext cx="1770465" cy="734909"/>
                    </a:xfrm>
                    <a:prstGeom prst="rect">
                      <a:avLst/>
                    </a:prstGeom>
                  </pic:spPr>
                </pic:pic>
              </a:graphicData>
            </a:graphic>
          </wp:inline>
        </w:drawing>
      </w:r>
      <w:r w:rsidR="00B96D49">
        <w:rPr>
          <w:rFonts w:ascii="Calibri" w:hAnsi="Calibri" w:cs="Calibri"/>
          <w:b/>
          <w:color w:val="D60093"/>
        </w:rPr>
        <w:tab/>
      </w:r>
      <w:r w:rsidR="00B96D49">
        <w:rPr>
          <w:rFonts w:ascii="Calibri" w:hAnsi="Calibri" w:cs="Calibri"/>
          <w:b/>
          <w:color w:val="D60093"/>
        </w:rPr>
        <w:tab/>
      </w:r>
      <w:r w:rsidR="00B96D49">
        <w:rPr>
          <w:rFonts w:ascii="Calibri" w:hAnsi="Calibri" w:cs="Calibri"/>
          <w:b/>
          <w:color w:val="D60093"/>
        </w:rPr>
        <w:tab/>
      </w:r>
      <w:r w:rsidR="00B96D49">
        <w:rPr>
          <w:rFonts w:ascii="Calibri" w:hAnsi="Calibri" w:cs="Calibri"/>
          <w:b/>
          <w:color w:val="D60093"/>
        </w:rPr>
        <w:tab/>
        <w:t xml:space="preserve">                                                                       </w:t>
      </w:r>
      <w:r w:rsidR="00B96D49" w:rsidRPr="002D24F7">
        <w:rPr>
          <w:rFonts w:ascii="Calibri" w:hAnsi="Calibri" w:cs="Calibri"/>
          <w:b/>
        </w:rPr>
        <w:t xml:space="preserve">August </w:t>
      </w:r>
      <w:r w:rsidR="002D24F7" w:rsidRPr="002D24F7">
        <w:rPr>
          <w:rFonts w:ascii="Calibri" w:hAnsi="Calibri" w:cs="Calibri"/>
          <w:b/>
        </w:rPr>
        <w:t>30</w:t>
      </w:r>
      <w:r w:rsidR="00B96D49" w:rsidRPr="002D24F7">
        <w:rPr>
          <w:rFonts w:ascii="Calibri" w:hAnsi="Calibri" w:cs="Calibri"/>
          <w:b/>
        </w:rPr>
        <w:t>, 2024</w:t>
      </w:r>
      <w:r w:rsidR="00B96D49">
        <w:rPr>
          <w:rFonts w:ascii="Calibri" w:hAnsi="Calibri" w:cs="Calibri"/>
          <w:b/>
          <w:color w:val="D60093"/>
        </w:rPr>
        <w:tab/>
      </w:r>
    </w:p>
    <w:p w14:paraId="5BCB34FB" w14:textId="77777777" w:rsidR="00052883" w:rsidRPr="00F12897" w:rsidRDefault="00052883">
      <w:pPr>
        <w:rPr>
          <w:rFonts w:ascii="Calibri" w:hAnsi="Calibri" w:cs="Calibri"/>
          <w:b/>
          <w:color w:val="D60093"/>
        </w:rPr>
      </w:pPr>
    </w:p>
    <w:p w14:paraId="68ED4165" w14:textId="3B5A97D7" w:rsidR="00DE7AD2" w:rsidRPr="00B96D49" w:rsidRDefault="00195790">
      <w:pPr>
        <w:rPr>
          <w:rFonts w:ascii="Calibri" w:hAnsi="Calibri" w:cs="Calibri"/>
          <w:b/>
          <w:sz w:val="24"/>
          <w:szCs w:val="24"/>
        </w:rPr>
      </w:pPr>
      <w:bookmarkStart w:id="0" w:name="_Hlk169523193"/>
      <w:r w:rsidRPr="00B96D49">
        <w:rPr>
          <w:rFonts w:ascii="Calibri" w:hAnsi="Calibri" w:cs="Calibri"/>
          <w:b/>
          <w:sz w:val="24"/>
          <w:szCs w:val="24"/>
        </w:rPr>
        <w:t xml:space="preserve">Becket Academy 403(b) DC Plan and Mountain Valley Treatment Center 403(b) Plan </w:t>
      </w:r>
      <w:bookmarkEnd w:id="0"/>
      <w:r w:rsidRPr="00B96D49">
        <w:rPr>
          <w:rFonts w:ascii="Calibri" w:hAnsi="Calibri" w:cs="Calibri"/>
          <w:b/>
          <w:sz w:val="24"/>
          <w:szCs w:val="24"/>
        </w:rPr>
        <w:t>are moving</w:t>
      </w:r>
      <w:r w:rsidR="00DE7AD2" w:rsidRPr="00B96D49">
        <w:rPr>
          <w:rFonts w:ascii="Calibri" w:hAnsi="Calibri" w:cs="Calibri"/>
          <w:b/>
          <w:sz w:val="24"/>
          <w:szCs w:val="24"/>
        </w:rPr>
        <w:t xml:space="preserve"> </w:t>
      </w:r>
      <w:r w:rsidRPr="00B96D49">
        <w:rPr>
          <w:rFonts w:ascii="Calibri" w:hAnsi="Calibri" w:cs="Calibri"/>
          <w:b/>
          <w:sz w:val="24"/>
          <w:szCs w:val="24"/>
        </w:rPr>
        <w:t>to</w:t>
      </w:r>
      <w:r w:rsidR="00F55C2A" w:rsidRPr="00B96D49">
        <w:rPr>
          <w:rFonts w:ascii="Calibri" w:hAnsi="Calibri" w:cs="Calibri"/>
          <w:b/>
          <w:sz w:val="24"/>
          <w:szCs w:val="24"/>
        </w:rPr>
        <w:t xml:space="preserve"> </w:t>
      </w:r>
      <w:r w:rsidRPr="00B96D49">
        <w:rPr>
          <w:rFonts w:ascii="Calibri" w:hAnsi="Calibri" w:cs="Calibri"/>
          <w:b/>
          <w:sz w:val="24"/>
          <w:szCs w:val="24"/>
        </w:rPr>
        <w:t xml:space="preserve">Lincoln Financial Group and will merge into the </w:t>
      </w:r>
      <w:bookmarkStart w:id="1" w:name="_Hlk169523316"/>
      <w:bookmarkStart w:id="2" w:name="_Hlk169523225"/>
      <w:r w:rsidRPr="00B96D49">
        <w:rPr>
          <w:rFonts w:ascii="Calibri" w:hAnsi="Calibri" w:cs="Calibri"/>
          <w:b/>
          <w:sz w:val="24"/>
          <w:szCs w:val="24"/>
        </w:rPr>
        <w:t xml:space="preserve">FlexPEP(b) Pooled Employer 403(b) Plan as adopted by Moosilauke Visions, Inc. </w:t>
      </w:r>
      <w:bookmarkEnd w:id="1"/>
      <w:r w:rsidRPr="00B96D49">
        <w:rPr>
          <w:rFonts w:ascii="Calibri" w:hAnsi="Calibri" w:cs="Calibri"/>
          <w:b/>
          <w:sz w:val="24"/>
          <w:szCs w:val="24"/>
        </w:rPr>
        <w:t xml:space="preserve"> </w:t>
      </w:r>
      <w:bookmarkEnd w:id="2"/>
    </w:p>
    <w:p w14:paraId="70F2C0CA" w14:textId="77777777" w:rsidR="00DE7AD2" w:rsidRPr="00F12897" w:rsidRDefault="00DE7AD2">
      <w:pPr>
        <w:rPr>
          <w:rFonts w:ascii="Calibri" w:hAnsi="Calibri" w:cs="Calibri"/>
          <w:b/>
        </w:rPr>
      </w:pPr>
    </w:p>
    <w:p w14:paraId="3E2E653F" w14:textId="09F28E35" w:rsidR="00DE7AD2" w:rsidRPr="00195790" w:rsidRDefault="00DE7AD2">
      <w:pPr>
        <w:rPr>
          <w:rFonts w:ascii="Calibri" w:hAnsi="Calibri" w:cs="Calibri"/>
        </w:rPr>
      </w:pPr>
      <w:r w:rsidRPr="00195790">
        <w:rPr>
          <w:rFonts w:ascii="Calibri" w:hAnsi="Calibri" w:cs="Calibri"/>
        </w:rPr>
        <w:t>Dear</w:t>
      </w:r>
      <w:r w:rsidR="005744A0" w:rsidRPr="00195790">
        <w:rPr>
          <w:rFonts w:ascii="Calibri" w:hAnsi="Calibri" w:cs="Calibri"/>
        </w:rPr>
        <w:t xml:space="preserve"> Employee:</w:t>
      </w:r>
    </w:p>
    <w:p w14:paraId="14EF07DE" w14:textId="77777777" w:rsidR="00DE7AD2" w:rsidRPr="00F12897" w:rsidRDefault="00DE7AD2">
      <w:pPr>
        <w:rPr>
          <w:rFonts w:ascii="Calibri" w:hAnsi="Calibri" w:cs="Calibri"/>
        </w:rPr>
      </w:pPr>
    </w:p>
    <w:p w14:paraId="3CE6C21C" w14:textId="17AC634D" w:rsidR="000B2097" w:rsidRPr="00195790" w:rsidRDefault="00DE7AD2" w:rsidP="000B2097">
      <w:pPr>
        <w:rPr>
          <w:rFonts w:ascii="Calibri" w:hAnsi="Calibri" w:cs="Calibri"/>
        </w:rPr>
      </w:pPr>
      <w:r w:rsidRPr="00195790">
        <w:rPr>
          <w:rFonts w:ascii="Calibri" w:hAnsi="Calibri" w:cs="Calibri"/>
        </w:rPr>
        <w:t xml:space="preserve">I am pleased to announce </w:t>
      </w:r>
      <w:r w:rsidR="00F55C2A" w:rsidRPr="00195790">
        <w:rPr>
          <w:rFonts w:ascii="Calibri" w:hAnsi="Calibri" w:cs="Calibri"/>
        </w:rPr>
        <w:t xml:space="preserve">your retirement plan account in the </w:t>
      </w:r>
      <w:r w:rsidR="00195790" w:rsidRPr="00195790">
        <w:rPr>
          <w:rFonts w:ascii="Calibri" w:hAnsi="Calibri" w:cs="Calibri"/>
        </w:rPr>
        <w:t xml:space="preserve">Becket Academy 403(b) DC Plan and Mountain Valley Treatment Center 403(b) Plan </w:t>
      </w:r>
      <w:r w:rsidR="00F55C2A" w:rsidRPr="00195790">
        <w:rPr>
          <w:rFonts w:ascii="Calibri" w:hAnsi="Calibri" w:cs="Calibri"/>
        </w:rPr>
        <w:t>will merge with</w:t>
      </w:r>
      <w:r w:rsidR="00195790" w:rsidRPr="00195790">
        <w:rPr>
          <w:rFonts w:ascii="Calibri" w:hAnsi="Calibri" w:cs="Calibri"/>
        </w:rPr>
        <w:t xml:space="preserve"> </w:t>
      </w:r>
      <w:r w:rsidR="00F55C2A" w:rsidRPr="00195790">
        <w:rPr>
          <w:rFonts w:ascii="Calibri" w:hAnsi="Calibri" w:cs="Calibri"/>
        </w:rPr>
        <w:t xml:space="preserve">the </w:t>
      </w:r>
      <w:r w:rsidR="00195790" w:rsidRPr="00195790">
        <w:rPr>
          <w:rFonts w:ascii="Calibri" w:hAnsi="Calibri" w:cs="Calibri"/>
        </w:rPr>
        <w:t xml:space="preserve">FlexPEP(b) Pooled Employer 403(b) Plan as adopted by </w:t>
      </w:r>
      <w:r w:rsidR="00195790" w:rsidRPr="00B96D49">
        <w:rPr>
          <w:rFonts w:ascii="Calibri" w:hAnsi="Calibri" w:cs="Calibri"/>
        </w:rPr>
        <w:t>Moosilauke Visions, Inc.</w:t>
      </w:r>
      <w:r w:rsidR="00B96D49" w:rsidRPr="00B96D49">
        <w:rPr>
          <w:rFonts w:ascii="Calibri" w:hAnsi="Calibri" w:cs="Calibri"/>
        </w:rPr>
        <w:t xml:space="preserve"> </w:t>
      </w:r>
      <w:r w:rsidR="009703FA" w:rsidRPr="00B96D49">
        <w:rPr>
          <w:rFonts w:ascii="Calibri" w:hAnsi="Calibri" w:cs="Calibri"/>
        </w:rPr>
        <w:t>(</w:t>
      </w:r>
      <w:r w:rsidR="004378BA">
        <w:rPr>
          <w:rFonts w:ascii="Calibri" w:hAnsi="Calibri" w:cs="Calibri"/>
        </w:rPr>
        <w:t>also known as</w:t>
      </w:r>
      <w:r w:rsidR="00B96D49">
        <w:rPr>
          <w:rFonts w:ascii="Calibri" w:hAnsi="Calibri" w:cs="Calibri"/>
        </w:rPr>
        <w:t xml:space="preserve"> </w:t>
      </w:r>
      <w:r w:rsidR="00DB1737">
        <w:rPr>
          <w:rFonts w:ascii="Calibri" w:hAnsi="Calibri" w:cs="Calibri"/>
        </w:rPr>
        <w:t>Moosilauke Visions &amp; Affiliates</w:t>
      </w:r>
      <w:r w:rsidR="00B86A39">
        <w:rPr>
          <w:rFonts w:ascii="Calibri" w:hAnsi="Calibri" w:cs="Calibri"/>
        </w:rPr>
        <w:t xml:space="preserve"> or MVA</w:t>
      </w:r>
      <w:r w:rsidR="00DB1737">
        <w:rPr>
          <w:rFonts w:ascii="Calibri" w:hAnsi="Calibri" w:cs="Calibri"/>
        </w:rPr>
        <w:t>)</w:t>
      </w:r>
      <w:r w:rsidR="00F55C2A" w:rsidRPr="00195790">
        <w:rPr>
          <w:rFonts w:ascii="Calibri" w:hAnsi="Calibri" w:cs="Calibri"/>
        </w:rPr>
        <w:t xml:space="preserve"> effective </w:t>
      </w:r>
      <w:r w:rsidR="00314343">
        <w:rPr>
          <w:rFonts w:ascii="Calibri" w:hAnsi="Calibri" w:cs="Calibri"/>
        </w:rPr>
        <w:t>October</w:t>
      </w:r>
      <w:r w:rsidR="00195790" w:rsidRPr="00195790">
        <w:rPr>
          <w:rFonts w:ascii="Calibri" w:hAnsi="Calibri" w:cs="Calibri"/>
        </w:rPr>
        <w:t xml:space="preserve"> </w:t>
      </w:r>
      <w:r w:rsidR="00314343">
        <w:rPr>
          <w:rFonts w:ascii="Calibri" w:hAnsi="Calibri" w:cs="Calibri"/>
        </w:rPr>
        <w:t>11</w:t>
      </w:r>
      <w:r w:rsidR="00195790" w:rsidRPr="00195790">
        <w:rPr>
          <w:rFonts w:ascii="Calibri" w:hAnsi="Calibri" w:cs="Calibri"/>
        </w:rPr>
        <w:t>, 2024</w:t>
      </w:r>
      <w:r w:rsidR="00F55C2A" w:rsidRPr="00195790">
        <w:rPr>
          <w:rFonts w:ascii="Calibri" w:hAnsi="Calibri" w:cs="Calibri"/>
        </w:rPr>
        <w:t>. You will have a new investment lineup, enhanced participant education and investment services, and a new plan recordkeeper.</w:t>
      </w:r>
      <w:r w:rsidR="00195790" w:rsidRPr="00195790">
        <w:rPr>
          <w:rFonts w:ascii="Calibri" w:hAnsi="Calibri" w:cs="Calibri"/>
        </w:rPr>
        <w:t xml:space="preserve"> </w:t>
      </w:r>
      <w:r w:rsidR="000B2097" w:rsidRPr="00195790">
        <w:rPr>
          <w:rStyle w:val="A0"/>
          <w:rFonts w:ascii="Calibri" w:hAnsi="Calibri" w:cs="Calibri"/>
          <w:color w:val="auto"/>
          <w:sz w:val="22"/>
          <w:szCs w:val="22"/>
        </w:rPr>
        <w:t>The retirement plan features and services offered are part of our ongoing commitment to offering you the best possible retirement plan resources so you can confidently save for retirement and easily manage your account.</w:t>
      </w:r>
    </w:p>
    <w:p w14:paraId="6FA58633" w14:textId="77777777" w:rsidR="00DE7AD2" w:rsidRPr="00F12897" w:rsidRDefault="00DE7AD2">
      <w:pPr>
        <w:rPr>
          <w:rFonts w:ascii="Calibri" w:hAnsi="Calibri" w:cs="Calibri"/>
        </w:rPr>
      </w:pPr>
    </w:p>
    <w:p w14:paraId="441649FC" w14:textId="72460C8B" w:rsidR="00F55C2A" w:rsidRPr="00BB0A82" w:rsidRDefault="00F55C2A" w:rsidP="00F55C2A">
      <w:pPr>
        <w:pStyle w:val="Default"/>
        <w:rPr>
          <w:rStyle w:val="A0"/>
          <w:rFonts w:ascii="Calibri" w:hAnsi="Calibri" w:cs="Calibri"/>
          <w:color w:val="auto"/>
          <w:sz w:val="22"/>
          <w:szCs w:val="22"/>
        </w:rPr>
      </w:pPr>
      <w:r w:rsidRPr="00BB0A82">
        <w:rPr>
          <w:rFonts w:ascii="Calibri" w:hAnsi="Calibri" w:cs="Calibri"/>
          <w:color w:val="auto"/>
          <w:sz w:val="22"/>
          <w:szCs w:val="22"/>
        </w:rPr>
        <w:t xml:space="preserve">Lincoln Financial Group is the recordkeeper and service provider for the </w:t>
      </w:r>
      <w:r w:rsidR="00195790" w:rsidRPr="00195790">
        <w:rPr>
          <w:rFonts w:ascii="Calibri" w:hAnsi="Calibri" w:cs="Calibri"/>
          <w:color w:val="auto"/>
          <w:sz w:val="22"/>
          <w:szCs w:val="22"/>
        </w:rPr>
        <w:t xml:space="preserve">FlexPEP(b) Pooled Employer 403(b) Plan as adopted by Moosilauke Visions, Inc. </w:t>
      </w:r>
      <w:r w:rsidRPr="00BB0A82">
        <w:rPr>
          <w:rStyle w:val="A0"/>
          <w:rFonts w:ascii="Calibri" w:hAnsi="Calibri" w:cs="Calibri"/>
          <w:color w:val="auto"/>
          <w:sz w:val="22"/>
          <w:szCs w:val="22"/>
        </w:rPr>
        <w:t xml:space="preserve">Lincoln has the experience and expertise to administer our plan effectively and provide helpful customer service to you online and over the phone. As a participant in the </w:t>
      </w:r>
      <w:r w:rsidR="00195790" w:rsidRPr="00195790">
        <w:rPr>
          <w:rStyle w:val="A0"/>
          <w:rFonts w:ascii="Calibri" w:hAnsi="Calibri" w:cs="Calibri"/>
          <w:color w:val="auto"/>
          <w:sz w:val="22"/>
          <w:szCs w:val="22"/>
        </w:rPr>
        <w:t xml:space="preserve">FlexPEP(b) Pooled Employer 403(b) Plan as adopted by Moosilauke Visions, Inc. </w:t>
      </w:r>
      <w:r w:rsidRPr="00BB0A82">
        <w:rPr>
          <w:rStyle w:val="A0"/>
          <w:rFonts w:ascii="Calibri" w:hAnsi="Calibri" w:cs="Calibri"/>
          <w:color w:val="auto"/>
          <w:sz w:val="22"/>
          <w:szCs w:val="22"/>
        </w:rPr>
        <w:t xml:space="preserve">you </w:t>
      </w:r>
      <w:r w:rsidR="00F12897" w:rsidRPr="00BB0A82">
        <w:rPr>
          <w:rStyle w:val="A0"/>
          <w:rFonts w:ascii="Calibri" w:hAnsi="Calibri" w:cs="Calibri"/>
          <w:color w:val="auto"/>
          <w:sz w:val="22"/>
          <w:szCs w:val="22"/>
        </w:rPr>
        <w:t>can expect</w:t>
      </w:r>
      <w:r w:rsidRPr="00BB0A82">
        <w:rPr>
          <w:rStyle w:val="A0"/>
          <w:rFonts w:ascii="Calibri" w:hAnsi="Calibri" w:cs="Calibri"/>
          <w:color w:val="auto"/>
          <w:sz w:val="22"/>
          <w:szCs w:val="22"/>
        </w:rPr>
        <w:t>:</w:t>
      </w:r>
    </w:p>
    <w:p w14:paraId="1C7284C9" w14:textId="2D6848D3" w:rsidR="0024762B" w:rsidRDefault="0024762B" w:rsidP="00F55C2A">
      <w:pPr>
        <w:pStyle w:val="Default"/>
        <w:rPr>
          <w:rStyle w:val="A0"/>
          <w:rFonts w:ascii="Calibri" w:hAnsi="Calibri" w:cs="Calibri"/>
          <w:sz w:val="22"/>
          <w:szCs w:val="22"/>
        </w:rPr>
      </w:pPr>
    </w:p>
    <w:p w14:paraId="3F928752" w14:textId="3200537B" w:rsidR="009703FA" w:rsidRDefault="009703FA" w:rsidP="0C0E0CBD">
      <w:pPr>
        <w:pStyle w:val="ListParagraph"/>
        <w:numPr>
          <w:ilvl w:val="0"/>
          <w:numId w:val="1"/>
        </w:numPr>
        <w:rPr>
          <w:rFonts w:ascii="Calibri" w:hAnsi="Calibri" w:cs="Calibri"/>
        </w:rPr>
      </w:pPr>
      <w:r w:rsidRPr="00B96D49">
        <w:rPr>
          <w:rFonts w:ascii="Calibri" w:hAnsi="Calibri" w:cs="Calibri"/>
        </w:rPr>
        <w:t>Online enrollment</w:t>
      </w:r>
      <w:r w:rsidR="00B96D49">
        <w:rPr>
          <w:rFonts w:ascii="Calibri" w:hAnsi="Calibri" w:cs="Calibri"/>
        </w:rPr>
        <w:t xml:space="preserve">, </w:t>
      </w:r>
      <w:r w:rsidRPr="00B96D49">
        <w:rPr>
          <w:rFonts w:ascii="Calibri" w:hAnsi="Calibri" w:cs="Calibri"/>
        </w:rPr>
        <w:t xml:space="preserve">election </w:t>
      </w:r>
      <w:r w:rsidR="00B96D49">
        <w:rPr>
          <w:rFonts w:ascii="Calibri" w:hAnsi="Calibri" w:cs="Calibri"/>
        </w:rPr>
        <w:t xml:space="preserve">and investment </w:t>
      </w:r>
      <w:r w:rsidRPr="00B96D49">
        <w:rPr>
          <w:rFonts w:ascii="Calibri" w:hAnsi="Calibri" w:cs="Calibri"/>
        </w:rPr>
        <w:t>changes, NO MORE PAPER</w:t>
      </w:r>
      <w:r w:rsidR="00B96D49" w:rsidRPr="00B96D49">
        <w:rPr>
          <w:rFonts w:ascii="Calibri" w:hAnsi="Calibri" w:cs="Calibri"/>
        </w:rPr>
        <w:t>!</w:t>
      </w:r>
    </w:p>
    <w:p w14:paraId="1E6A053C" w14:textId="77777777" w:rsidR="008C5600" w:rsidRPr="008C5600" w:rsidRDefault="008C5600" w:rsidP="008C5600">
      <w:pPr>
        <w:pStyle w:val="ListParagraph"/>
        <w:numPr>
          <w:ilvl w:val="0"/>
          <w:numId w:val="1"/>
        </w:numPr>
        <w:rPr>
          <w:rFonts w:eastAsia="Times New Roman"/>
          <w:color w:val="000000"/>
        </w:rPr>
      </w:pPr>
      <w:r w:rsidRPr="008C5600">
        <w:rPr>
          <w:rFonts w:eastAsia="Times New Roman"/>
          <w:color w:val="000000"/>
          <w:shd w:val="clear" w:color="auto" w:fill="FFFFFF"/>
        </w:rPr>
        <w:t>Investment options with a range of choices designed to meet your goals</w:t>
      </w:r>
    </w:p>
    <w:p w14:paraId="32BD7C3E" w14:textId="2496B231" w:rsidR="000B2097" w:rsidRPr="00195790" w:rsidRDefault="000B2097" w:rsidP="0C0E0CBD">
      <w:pPr>
        <w:pStyle w:val="ListParagraph"/>
        <w:numPr>
          <w:ilvl w:val="0"/>
          <w:numId w:val="1"/>
        </w:numPr>
        <w:rPr>
          <w:rFonts w:ascii="Calibri" w:hAnsi="Calibri" w:cs="Calibri"/>
        </w:rPr>
      </w:pPr>
      <w:r w:rsidRPr="00195790">
        <w:rPr>
          <w:rFonts w:ascii="Calibri" w:hAnsi="Calibri" w:cs="Calibri"/>
        </w:rPr>
        <w:t xml:space="preserve">Easily accessible </w:t>
      </w:r>
      <w:r w:rsidR="14E2764B" w:rsidRPr="00195790">
        <w:rPr>
          <w:rFonts w:ascii="Calibri" w:hAnsi="Calibri" w:cs="Calibri"/>
        </w:rPr>
        <w:t xml:space="preserve">online </w:t>
      </w:r>
      <w:r w:rsidRPr="00195790">
        <w:rPr>
          <w:rFonts w:ascii="Calibri" w:hAnsi="Calibri" w:cs="Calibri"/>
        </w:rPr>
        <w:t>account management, on the mobile app, and over the phone</w:t>
      </w:r>
    </w:p>
    <w:p w14:paraId="48AD36DE" w14:textId="18C6AA14" w:rsidR="000B2097" w:rsidRPr="00195790" w:rsidRDefault="000B2097" w:rsidP="000B2097">
      <w:pPr>
        <w:pStyle w:val="ListParagraph"/>
        <w:numPr>
          <w:ilvl w:val="0"/>
          <w:numId w:val="1"/>
        </w:numPr>
        <w:rPr>
          <w:rFonts w:ascii="Calibri" w:hAnsi="Calibri" w:cs="Calibri"/>
        </w:rPr>
      </w:pPr>
      <w:r w:rsidRPr="00195790">
        <w:rPr>
          <w:rFonts w:ascii="Calibri" w:hAnsi="Calibri" w:cs="Calibri"/>
        </w:rPr>
        <w:t>Convenient online and mobile application (app) planning tools to help you stay on track for retirement</w:t>
      </w:r>
    </w:p>
    <w:p w14:paraId="3E711E63" w14:textId="34E574A8" w:rsidR="00DE7AD2" w:rsidRPr="00195790" w:rsidRDefault="00DE7AD2" w:rsidP="00DE7AD2">
      <w:pPr>
        <w:pStyle w:val="ListParagraph"/>
        <w:numPr>
          <w:ilvl w:val="0"/>
          <w:numId w:val="1"/>
        </w:numPr>
        <w:rPr>
          <w:rFonts w:ascii="Calibri" w:hAnsi="Calibri" w:cs="Calibri"/>
        </w:rPr>
      </w:pPr>
      <w:r w:rsidRPr="00195790">
        <w:rPr>
          <w:rFonts w:ascii="Calibri" w:hAnsi="Calibri" w:cs="Calibri"/>
        </w:rPr>
        <w:t>Easy-to-understand retirement planning tools</w:t>
      </w:r>
    </w:p>
    <w:p w14:paraId="14A79967" w14:textId="249E92E4" w:rsidR="00DE7AD2" w:rsidRPr="00195790" w:rsidRDefault="00DE7AD2" w:rsidP="00DE7AD2">
      <w:pPr>
        <w:pStyle w:val="ListParagraph"/>
        <w:numPr>
          <w:ilvl w:val="0"/>
          <w:numId w:val="1"/>
        </w:numPr>
        <w:rPr>
          <w:rFonts w:ascii="Calibri" w:hAnsi="Calibri" w:cs="Calibri"/>
        </w:rPr>
      </w:pPr>
      <w:r w:rsidRPr="00195790">
        <w:rPr>
          <w:rFonts w:ascii="Calibri" w:hAnsi="Calibri" w:cs="Calibri"/>
        </w:rPr>
        <w:t>User-friendly website</w:t>
      </w:r>
      <w:r w:rsidR="008A1DB7">
        <w:rPr>
          <w:rFonts w:ascii="Calibri" w:hAnsi="Calibri" w:cs="Calibri"/>
        </w:rPr>
        <w:t xml:space="preserve"> </w:t>
      </w:r>
      <w:r w:rsidR="00A45DCF">
        <w:rPr>
          <w:rFonts w:ascii="Calibri" w:hAnsi="Calibri" w:cs="Calibri"/>
        </w:rPr>
        <w:t xml:space="preserve">and </w:t>
      </w:r>
      <w:r w:rsidR="008A1DB7">
        <w:rPr>
          <w:rFonts w:ascii="Calibri" w:hAnsi="Calibri" w:cs="Calibri"/>
        </w:rPr>
        <w:t>mobile app</w:t>
      </w:r>
    </w:p>
    <w:p w14:paraId="7CB4CB4C" w14:textId="14B7A0D4" w:rsidR="00DE7AD2" w:rsidRPr="00195790" w:rsidRDefault="00DE7AD2" w:rsidP="00DE7AD2">
      <w:pPr>
        <w:pStyle w:val="ListParagraph"/>
        <w:numPr>
          <w:ilvl w:val="0"/>
          <w:numId w:val="1"/>
        </w:numPr>
        <w:rPr>
          <w:rFonts w:ascii="Calibri" w:hAnsi="Calibri" w:cs="Calibri"/>
        </w:rPr>
      </w:pPr>
      <w:r w:rsidRPr="00195790">
        <w:rPr>
          <w:rFonts w:ascii="Calibri" w:hAnsi="Calibri" w:cs="Calibri"/>
        </w:rPr>
        <w:t>Personal and automated customer service support</w:t>
      </w:r>
    </w:p>
    <w:p w14:paraId="2FFBE21E" w14:textId="524877C3" w:rsidR="00DE7AD2" w:rsidRPr="00195790" w:rsidRDefault="00DE7AD2" w:rsidP="00DE7AD2">
      <w:pPr>
        <w:pStyle w:val="ListParagraph"/>
        <w:numPr>
          <w:ilvl w:val="0"/>
          <w:numId w:val="1"/>
        </w:numPr>
        <w:rPr>
          <w:rFonts w:ascii="Calibri" w:hAnsi="Calibri" w:cs="Calibri"/>
        </w:rPr>
      </w:pPr>
      <w:r w:rsidRPr="00195790">
        <w:rPr>
          <w:rFonts w:ascii="Calibri" w:hAnsi="Calibri" w:cs="Calibri"/>
        </w:rPr>
        <w:t xml:space="preserve">A full suite of investment options for diversification, including target date </w:t>
      </w:r>
      <w:r w:rsidR="00195790" w:rsidRPr="00195790">
        <w:rPr>
          <w:rFonts w:ascii="Calibri" w:hAnsi="Calibri" w:cs="Calibri"/>
        </w:rPr>
        <w:t>portfolios</w:t>
      </w:r>
    </w:p>
    <w:p w14:paraId="2127296E" w14:textId="77777777" w:rsidR="00195790" w:rsidRPr="003B78CD" w:rsidRDefault="00195790" w:rsidP="003B78CD">
      <w:pPr>
        <w:ind w:left="360"/>
        <w:rPr>
          <w:rFonts w:ascii="Calibri" w:hAnsi="Calibri" w:cs="Calibri"/>
        </w:rPr>
      </w:pPr>
    </w:p>
    <w:p w14:paraId="79EA04F1" w14:textId="550BFF8F" w:rsidR="005744A0" w:rsidRPr="00B96D49" w:rsidRDefault="00DE7AD2" w:rsidP="00DE7AD2">
      <w:pPr>
        <w:rPr>
          <w:rFonts w:ascii="Calibri" w:hAnsi="Calibri" w:cs="Calibri"/>
          <w:b/>
          <w:bCs/>
        </w:rPr>
      </w:pPr>
      <w:r w:rsidRPr="00195790">
        <w:rPr>
          <w:rFonts w:ascii="Calibri" w:hAnsi="Calibri" w:cs="Calibri"/>
        </w:rPr>
        <w:t xml:space="preserve">The </w:t>
      </w:r>
      <w:r w:rsidR="000B2097" w:rsidRPr="00195790">
        <w:rPr>
          <w:rFonts w:ascii="Calibri" w:hAnsi="Calibri" w:cs="Calibri"/>
        </w:rPr>
        <w:t xml:space="preserve">transfer of your account balance from </w:t>
      </w:r>
      <w:r w:rsidR="00195790" w:rsidRPr="00B96D49">
        <w:rPr>
          <w:rFonts w:ascii="Calibri" w:hAnsi="Calibri" w:cs="Calibri"/>
        </w:rPr>
        <w:t>Schwab</w:t>
      </w:r>
      <w:r w:rsidR="00B77319" w:rsidRPr="00B96D49">
        <w:rPr>
          <w:rFonts w:ascii="Calibri" w:hAnsi="Calibri" w:cs="Calibri"/>
        </w:rPr>
        <w:t xml:space="preserve"> </w:t>
      </w:r>
      <w:r w:rsidR="009703FA" w:rsidRPr="00B96D49">
        <w:rPr>
          <w:rFonts w:ascii="Calibri" w:hAnsi="Calibri" w:cs="Calibri"/>
        </w:rPr>
        <w:t>(</w:t>
      </w:r>
      <w:r w:rsidR="00B77319" w:rsidRPr="00B96D49">
        <w:rPr>
          <w:rFonts w:ascii="Calibri" w:hAnsi="Calibri" w:cs="Calibri"/>
        </w:rPr>
        <w:t>administered by Future Planning</w:t>
      </w:r>
      <w:r w:rsidR="009703FA" w:rsidRPr="00B96D49">
        <w:rPr>
          <w:rFonts w:ascii="Calibri" w:hAnsi="Calibri" w:cs="Calibri"/>
        </w:rPr>
        <w:t>)</w:t>
      </w:r>
      <w:r w:rsidR="000B2097" w:rsidRPr="00195790">
        <w:rPr>
          <w:rFonts w:ascii="Calibri" w:hAnsi="Calibri" w:cs="Calibri"/>
        </w:rPr>
        <w:t xml:space="preserve"> to the </w:t>
      </w:r>
      <w:r w:rsidR="00195790" w:rsidRPr="00195790">
        <w:rPr>
          <w:rFonts w:ascii="Calibri" w:hAnsi="Calibri" w:cs="Calibri"/>
        </w:rPr>
        <w:t xml:space="preserve">FlexPEP(b) Pooled Employer 403(b) Plan as adopted by Moosilauke Visions, Inc. </w:t>
      </w:r>
      <w:r w:rsidRPr="00195790">
        <w:rPr>
          <w:rFonts w:ascii="Calibri" w:hAnsi="Calibri" w:cs="Calibri"/>
        </w:rPr>
        <w:t>will take p</w:t>
      </w:r>
      <w:r w:rsidR="0088422F" w:rsidRPr="00195790">
        <w:rPr>
          <w:rFonts w:ascii="Calibri" w:hAnsi="Calibri" w:cs="Calibri"/>
        </w:rPr>
        <w:t xml:space="preserve">lace over the next few months and </w:t>
      </w:r>
      <w:r w:rsidRPr="00195790">
        <w:rPr>
          <w:rFonts w:ascii="Calibri" w:hAnsi="Calibri" w:cs="Calibri"/>
        </w:rPr>
        <w:t xml:space="preserve">is scheduled to be complete in </w:t>
      </w:r>
      <w:r w:rsidR="005744A0" w:rsidRPr="00B77319">
        <w:rPr>
          <w:rFonts w:ascii="Calibri" w:hAnsi="Calibri" w:cs="Calibri"/>
        </w:rPr>
        <w:t>early</w:t>
      </w:r>
      <w:r w:rsidR="00195790" w:rsidRPr="00B77319">
        <w:rPr>
          <w:rFonts w:ascii="Calibri" w:hAnsi="Calibri" w:cs="Calibri"/>
        </w:rPr>
        <w:t xml:space="preserve"> </w:t>
      </w:r>
      <w:r w:rsidR="00B77319" w:rsidRPr="00B77319">
        <w:rPr>
          <w:rFonts w:ascii="Calibri" w:hAnsi="Calibri" w:cs="Calibri"/>
        </w:rPr>
        <w:t>November.</w:t>
      </w:r>
      <w:r w:rsidR="00B77319">
        <w:rPr>
          <w:rFonts w:ascii="Calibri" w:hAnsi="Calibri" w:cs="Calibri"/>
        </w:rPr>
        <w:t xml:space="preserve"> </w:t>
      </w:r>
      <w:r w:rsidRPr="00B96D49">
        <w:rPr>
          <w:rFonts w:ascii="Calibri" w:hAnsi="Calibri" w:cs="Calibri"/>
          <w:b/>
          <w:bCs/>
          <w:sz w:val="24"/>
          <w:szCs w:val="24"/>
        </w:rPr>
        <w:t>Until your account is transferred, you should continue to contact</w:t>
      </w:r>
      <w:r w:rsidR="005744A0" w:rsidRPr="00B96D49">
        <w:rPr>
          <w:rFonts w:ascii="Calibri" w:hAnsi="Calibri" w:cs="Calibri"/>
          <w:b/>
          <w:bCs/>
          <w:sz w:val="24"/>
          <w:szCs w:val="24"/>
        </w:rPr>
        <w:t xml:space="preserve"> </w:t>
      </w:r>
      <w:r w:rsidR="003B78CD" w:rsidRPr="00B96D49">
        <w:rPr>
          <w:rFonts w:ascii="Calibri" w:hAnsi="Calibri" w:cs="Calibri"/>
          <w:b/>
          <w:bCs/>
          <w:sz w:val="24"/>
          <w:szCs w:val="24"/>
        </w:rPr>
        <w:t>Future Planning</w:t>
      </w:r>
      <w:r w:rsidR="005744A0" w:rsidRPr="00B96D49">
        <w:rPr>
          <w:rFonts w:ascii="Calibri" w:hAnsi="Calibri" w:cs="Calibri"/>
          <w:b/>
          <w:bCs/>
          <w:sz w:val="24"/>
          <w:szCs w:val="24"/>
        </w:rPr>
        <w:t xml:space="preserve"> </w:t>
      </w:r>
      <w:r w:rsidRPr="00B96D49">
        <w:rPr>
          <w:rFonts w:ascii="Calibri" w:hAnsi="Calibri" w:cs="Calibri"/>
          <w:b/>
          <w:bCs/>
          <w:sz w:val="24"/>
          <w:szCs w:val="24"/>
        </w:rPr>
        <w:t xml:space="preserve">at </w:t>
      </w:r>
      <w:r w:rsidR="00314343" w:rsidRPr="00B96D49">
        <w:rPr>
          <w:rFonts w:ascii="Calibri" w:hAnsi="Calibri" w:cs="Calibri"/>
          <w:b/>
          <w:bCs/>
          <w:sz w:val="24"/>
          <w:szCs w:val="24"/>
        </w:rPr>
        <w:t xml:space="preserve">(802) 857-0686 </w:t>
      </w:r>
      <w:r w:rsidRPr="00B96D49">
        <w:rPr>
          <w:rFonts w:ascii="Calibri" w:hAnsi="Calibri" w:cs="Calibri"/>
          <w:b/>
          <w:bCs/>
          <w:sz w:val="24"/>
          <w:szCs w:val="24"/>
        </w:rPr>
        <w:t>for account information and to request transactions.</w:t>
      </w:r>
      <w:r w:rsidR="00B96D49" w:rsidRPr="00B96D49">
        <w:rPr>
          <w:rFonts w:ascii="Calibri" w:hAnsi="Calibri" w:cs="Calibri"/>
          <w:b/>
          <w:bCs/>
          <w:sz w:val="24"/>
          <w:szCs w:val="24"/>
        </w:rPr>
        <w:t xml:space="preserve"> Election Enrollment/Change forms should continue to go to your HR rep and/or myself.</w:t>
      </w:r>
    </w:p>
    <w:p w14:paraId="72C9675B" w14:textId="77777777" w:rsidR="00DE7AD2" w:rsidRPr="00195790" w:rsidRDefault="00DE7AD2" w:rsidP="00DE7AD2">
      <w:pPr>
        <w:rPr>
          <w:rFonts w:ascii="Calibri" w:hAnsi="Calibri" w:cs="Calibri"/>
        </w:rPr>
      </w:pPr>
    </w:p>
    <w:p w14:paraId="338EF336" w14:textId="40BE70E4" w:rsidR="00747064" w:rsidRPr="00F12897" w:rsidRDefault="00747064" w:rsidP="00DE7AD2">
      <w:pPr>
        <w:rPr>
          <w:rFonts w:ascii="Calibri" w:hAnsi="Calibri" w:cs="Calibri"/>
          <w:color w:val="D60093"/>
        </w:rPr>
      </w:pPr>
      <w:r w:rsidRPr="00F12897">
        <w:rPr>
          <w:rFonts w:ascii="Calibri" w:hAnsi="Calibri" w:cs="Calibri"/>
        </w:rPr>
        <w:t>We will keep you informed</w:t>
      </w:r>
      <w:r w:rsidR="001F7727" w:rsidRPr="00F12897">
        <w:rPr>
          <w:rFonts w:ascii="Calibri" w:hAnsi="Calibri" w:cs="Calibri"/>
        </w:rPr>
        <w:t xml:space="preserve"> and let you know of any action you need to take</w:t>
      </w:r>
      <w:r w:rsidRPr="00F12897">
        <w:rPr>
          <w:rFonts w:ascii="Calibri" w:hAnsi="Calibri" w:cs="Calibri"/>
        </w:rPr>
        <w:t>.</w:t>
      </w:r>
      <w:r w:rsidR="00E027E6" w:rsidRPr="00F12897">
        <w:rPr>
          <w:rFonts w:ascii="Calibri" w:hAnsi="Calibri" w:cs="Calibri"/>
        </w:rPr>
        <w:t xml:space="preserve">  </w:t>
      </w:r>
    </w:p>
    <w:p w14:paraId="0E1540DA" w14:textId="77777777" w:rsidR="00747064" w:rsidRPr="00F12897" w:rsidRDefault="00747064" w:rsidP="00DE7AD2">
      <w:pPr>
        <w:rPr>
          <w:rFonts w:ascii="Calibri" w:hAnsi="Calibri" w:cs="Calibri"/>
        </w:rPr>
      </w:pPr>
    </w:p>
    <w:p w14:paraId="6065A3B1" w14:textId="05156C1C" w:rsidR="00747064" w:rsidRPr="00195790" w:rsidRDefault="00747064" w:rsidP="00DE7AD2">
      <w:pPr>
        <w:rPr>
          <w:rFonts w:ascii="Calibri" w:hAnsi="Calibri" w:cs="Calibri"/>
        </w:rPr>
      </w:pPr>
      <w:r w:rsidRPr="00195790">
        <w:rPr>
          <w:rFonts w:ascii="Calibri" w:hAnsi="Calibri" w:cs="Calibri"/>
        </w:rPr>
        <w:t xml:space="preserve">We </w:t>
      </w:r>
      <w:r w:rsidR="008F1065" w:rsidRPr="00195790">
        <w:rPr>
          <w:rFonts w:ascii="Calibri" w:hAnsi="Calibri" w:cs="Calibri"/>
        </w:rPr>
        <w:t xml:space="preserve">look forward to welcoming you to the </w:t>
      </w:r>
      <w:r w:rsidR="00195790" w:rsidRPr="00195790">
        <w:rPr>
          <w:rFonts w:ascii="Calibri" w:hAnsi="Calibri" w:cs="Calibri"/>
        </w:rPr>
        <w:t xml:space="preserve">FlexPEP(b) Pooled Employer 403(b) Plan as adopted by Moosilauke Visions, Inc. </w:t>
      </w:r>
      <w:r w:rsidR="008F1065" w:rsidRPr="00195790">
        <w:rPr>
          <w:rFonts w:ascii="Calibri" w:hAnsi="Calibri" w:cs="Calibri"/>
        </w:rPr>
        <w:t xml:space="preserve"> </w:t>
      </w:r>
      <w:r w:rsidRPr="00B96D49">
        <w:rPr>
          <w:rFonts w:ascii="Calibri" w:hAnsi="Calibri" w:cs="Calibri"/>
        </w:rPr>
        <w:t xml:space="preserve">Watch for more information coming your way </w:t>
      </w:r>
      <w:r w:rsidR="008F1065" w:rsidRPr="00B96D49">
        <w:rPr>
          <w:rFonts w:ascii="Calibri" w:hAnsi="Calibri" w:cs="Calibri"/>
        </w:rPr>
        <w:t>soon</w:t>
      </w:r>
      <w:r w:rsidR="001F69D4" w:rsidRPr="00B96D49">
        <w:rPr>
          <w:rFonts w:ascii="Calibri" w:hAnsi="Calibri" w:cs="Calibri"/>
        </w:rPr>
        <w:t xml:space="preserve"> as well as information</w:t>
      </w:r>
      <w:r w:rsidR="00B96D49" w:rsidRPr="00B96D49">
        <w:rPr>
          <w:rFonts w:ascii="Calibri" w:hAnsi="Calibri" w:cs="Calibri"/>
        </w:rPr>
        <w:t>al</w:t>
      </w:r>
      <w:r w:rsidR="001F69D4" w:rsidRPr="00B96D49">
        <w:rPr>
          <w:rFonts w:ascii="Calibri" w:hAnsi="Calibri" w:cs="Calibri"/>
        </w:rPr>
        <w:t xml:space="preserve"> webinars</w:t>
      </w:r>
      <w:r w:rsidR="008F1065" w:rsidRPr="00B96D49">
        <w:rPr>
          <w:rFonts w:ascii="Calibri" w:hAnsi="Calibri" w:cs="Calibri"/>
        </w:rPr>
        <w:t>.</w:t>
      </w:r>
      <w:r w:rsidR="008F1065" w:rsidRPr="00195790">
        <w:rPr>
          <w:rFonts w:ascii="Calibri" w:hAnsi="Calibri" w:cs="Calibri"/>
        </w:rPr>
        <w:t xml:space="preserve"> </w:t>
      </w:r>
      <w:r w:rsidRPr="00195790">
        <w:rPr>
          <w:rFonts w:ascii="Calibri" w:hAnsi="Calibri" w:cs="Calibri"/>
        </w:rPr>
        <w:t xml:space="preserve">If you have questions, please </w:t>
      </w:r>
      <w:r w:rsidRPr="003B78CD">
        <w:rPr>
          <w:rFonts w:ascii="Calibri" w:hAnsi="Calibri" w:cs="Calibri"/>
        </w:rPr>
        <w:t>contact</w:t>
      </w:r>
      <w:r w:rsidR="00E027E6" w:rsidRPr="003B78CD">
        <w:rPr>
          <w:rFonts w:ascii="Calibri" w:hAnsi="Calibri" w:cs="Calibri"/>
        </w:rPr>
        <w:t xml:space="preserve"> me</w:t>
      </w:r>
      <w:r w:rsidRPr="00195790">
        <w:rPr>
          <w:rFonts w:ascii="Calibri" w:hAnsi="Calibri" w:cs="Calibri"/>
        </w:rPr>
        <w:t xml:space="preserve"> at</w:t>
      </w:r>
      <w:r w:rsidR="00E027E6" w:rsidRPr="00195790">
        <w:rPr>
          <w:rFonts w:ascii="Calibri" w:hAnsi="Calibri" w:cs="Calibri"/>
        </w:rPr>
        <w:t xml:space="preserve"> </w:t>
      </w:r>
      <w:r w:rsidR="00314343" w:rsidRPr="00314343">
        <w:rPr>
          <w:rFonts w:ascii="Calibri" w:hAnsi="Calibri" w:cs="Calibri"/>
        </w:rPr>
        <w:t xml:space="preserve">603-236-6182 </w:t>
      </w:r>
      <w:r w:rsidR="00E027E6" w:rsidRPr="00314343">
        <w:rPr>
          <w:rFonts w:ascii="Calibri" w:hAnsi="Calibri" w:cs="Calibri"/>
        </w:rPr>
        <w:t xml:space="preserve">or </w:t>
      </w:r>
      <w:r w:rsidR="003B78CD" w:rsidRPr="00314343">
        <w:rPr>
          <w:rFonts w:ascii="Calibri" w:hAnsi="Calibri" w:cs="Calibri"/>
        </w:rPr>
        <w:t>jennifer.bless@becket.org</w:t>
      </w:r>
    </w:p>
    <w:p w14:paraId="3645957E" w14:textId="77777777" w:rsidR="00747064" w:rsidRPr="00195790" w:rsidRDefault="00747064" w:rsidP="00DE7AD2">
      <w:pPr>
        <w:rPr>
          <w:rFonts w:ascii="Calibri" w:hAnsi="Calibri" w:cs="Calibri"/>
        </w:rPr>
      </w:pPr>
    </w:p>
    <w:p w14:paraId="2684D499" w14:textId="327D5253" w:rsidR="00747064" w:rsidRPr="00F12897" w:rsidRDefault="00921442" w:rsidP="00DE7AD2">
      <w:pPr>
        <w:rPr>
          <w:rFonts w:ascii="Calibri" w:hAnsi="Calibri" w:cs="Calibri"/>
        </w:rPr>
      </w:pPr>
      <w:r w:rsidRPr="00F12897">
        <w:rPr>
          <w:rFonts w:ascii="Calibri" w:hAnsi="Calibri" w:cs="Calibri"/>
        </w:rPr>
        <w:t>Sincerely,</w:t>
      </w:r>
    </w:p>
    <w:p w14:paraId="0228B181" w14:textId="77777777" w:rsidR="008F1065" w:rsidRPr="00F12897" w:rsidRDefault="008F1065" w:rsidP="00DE7AD2">
      <w:pPr>
        <w:rPr>
          <w:rFonts w:ascii="Calibri" w:hAnsi="Calibri" w:cs="Calibri"/>
        </w:rPr>
      </w:pPr>
    </w:p>
    <w:p w14:paraId="33A1ACF9" w14:textId="2FD760CB" w:rsidR="00747064" w:rsidRPr="003B78CD" w:rsidRDefault="003B78CD" w:rsidP="00DE7AD2">
      <w:pPr>
        <w:rPr>
          <w:rFonts w:ascii="Calibri" w:hAnsi="Calibri" w:cs="Calibri"/>
        </w:rPr>
      </w:pPr>
      <w:r w:rsidRPr="003B78CD">
        <w:rPr>
          <w:rFonts w:ascii="Calibri" w:hAnsi="Calibri" w:cs="Calibri"/>
        </w:rPr>
        <w:t>Jennifer Bless</w:t>
      </w:r>
    </w:p>
    <w:p w14:paraId="0070C20E" w14:textId="03194F26" w:rsidR="00E027E6" w:rsidRDefault="00314343" w:rsidP="00DE7AD2">
      <w:pPr>
        <w:rPr>
          <w:rFonts w:ascii="Calibri" w:hAnsi="Calibri" w:cs="Calibri"/>
        </w:rPr>
      </w:pPr>
      <w:r>
        <w:rPr>
          <w:rFonts w:ascii="Calibri" w:hAnsi="Calibri" w:cs="Calibri"/>
        </w:rPr>
        <w:t xml:space="preserve">Benefits Administrator </w:t>
      </w:r>
    </w:p>
    <w:p w14:paraId="7456833A" w14:textId="77777777" w:rsidR="00052883" w:rsidRDefault="009703FA" w:rsidP="00052883">
      <w:pPr>
        <w:rPr>
          <w:rFonts w:ascii="Calibri" w:hAnsi="Calibri" w:cs="Calibri"/>
        </w:rPr>
      </w:pPr>
      <w:r w:rsidRPr="00F41788">
        <w:rPr>
          <w:rFonts w:ascii="Calibri" w:hAnsi="Calibri" w:cs="Calibri"/>
        </w:rPr>
        <w:t>Moosilauke Visions &amp; Affiliates</w:t>
      </w:r>
    </w:p>
    <w:sectPr w:rsidR="00052883" w:rsidSect="007470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7F0FA" w14:textId="77777777" w:rsidR="009E5E05" w:rsidRDefault="009E5E05" w:rsidP="00DE7AD2">
      <w:r>
        <w:separator/>
      </w:r>
    </w:p>
  </w:endnote>
  <w:endnote w:type="continuationSeparator" w:id="0">
    <w:p w14:paraId="234D44CB" w14:textId="77777777" w:rsidR="009E5E05" w:rsidRDefault="009E5E05" w:rsidP="00DE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817994"/>
      <w:docPartObj>
        <w:docPartGallery w:val="Page Numbers (Bottom of Page)"/>
        <w:docPartUnique/>
      </w:docPartObj>
    </w:sdtPr>
    <w:sdtContent>
      <w:sdt>
        <w:sdtPr>
          <w:id w:val="-1769616900"/>
          <w:docPartObj>
            <w:docPartGallery w:val="Page Numbers (Top of Page)"/>
            <w:docPartUnique/>
          </w:docPartObj>
        </w:sdtPr>
        <w:sdtContent>
          <w:p w14:paraId="7DED81DD" w14:textId="0921D57D" w:rsidR="008F1065" w:rsidRDefault="008F10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423811" w14:textId="77777777" w:rsidR="008F1065" w:rsidRDefault="008F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8F1BD" w14:textId="77777777" w:rsidR="009E5E05" w:rsidRDefault="009E5E05" w:rsidP="00DE7AD2">
      <w:r>
        <w:separator/>
      </w:r>
    </w:p>
  </w:footnote>
  <w:footnote w:type="continuationSeparator" w:id="0">
    <w:p w14:paraId="57C2916C" w14:textId="77777777" w:rsidR="009E5E05" w:rsidRDefault="009E5E05" w:rsidP="00DE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619D3"/>
    <w:multiLevelType w:val="hybridMultilevel"/>
    <w:tmpl w:val="B9AA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74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D2"/>
    <w:rsid w:val="00020B6B"/>
    <w:rsid w:val="000276E1"/>
    <w:rsid w:val="000361AD"/>
    <w:rsid w:val="00052883"/>
    <w:rsid w:val="00055A6F"/>
    <w:rsid w:val="000B2097"/>
    <w:rsid w:val="000E59CC"/>
    <w:rsid w:val="00195790"/>
    <w:rsid w:val="001E5200"/>
    <w:rsid w:val="001F69D4"/>
    <w:rsid w:val="001F7727"/>
    <w:rsid w:val="00214886"/>
    <w:rsid w:val="002355B5"/>
    <w:rsid w:val="0024762B"/>
    <w:rsid w:val="002729E1"/>
    <w:rsid w:val="00280578"/>
    <w:rsid w:val="002C5B3C"/>
    <w:rsid w:val="002D24F7"/>
    <w:rsid w:val="00314343"/>
    <w:rsid w:val="00320740"/>
    <w:rsid w:val="00332878"/>
    <w:rsid w:val="0037040E"/>
    <w:rsid w:val="003B78CD"/>
    <w:rsid w:val="0042512B"/>
    <w:rsid w:val="004378BA"/>
    <w:rsid w:val="004956A8"/>
    <w:rsid w:val="004D0AA5"/>
    <w:rsid w:val="005744A0"/>
    <w:rsid w:val="00592E21"/>
    <w:rsid w:val="005B3595"/>
    <w:rsid w:val="006101D0"/>
    <w:rsid w:val="00674973"/>
    <w:rsid w:val="006F5441"/>
    <w:rsid w:val="00704E2F"/>
    <w:rsid w:val="00747064"/>
    <w:rsid w:val="00786013"/>
    <w:rsid w:val="0088422F"/>
    <w:rsid w:val="008A1DB7"/>
    <w:rsid w:val="008C5600"/>
    <w:rsid w:val="008F1065"/>
    <w:rsid w:val="00921442"/>
    <w:rsid w:val="009703FA"/>
    <w:rsid w:val="009E5E05"/>
    <w:rsid w:val="00A10EE7"/>
    <w:rsid w:val="00A25969"/>
    <w:rsid w:val="00A37159"/>
    <w:rsid w:val="00A45DCF"/>
    <w:rsid w:val="00A85225"/>
    <w:rsid w:val="00B1747F"/>
    <w:rsid w:val="00B62BCB"/>
    <w:rsid w:val="00B734E1"/>
    <w:rsid w:val="00B77319"/>
    <w:rsid w:val="00B86A39"/>
    <w:rsid w:val="00B96D49"/>
    <w:rsid w:val="00BB0A82"/>
    <w:rsid w:val="00C11394"/>
    <w:rsid w:val="00C21888"/>
    <w:rsid w:val="00C2619C"/>
    <w:rsid w:val="00CE0278"/>
    <w:rsid w:val="00DB1737"/>
    <w:rsid w:val="00DE7AD2"/>
    <w:rsid w:val="00E027E6"/>
    <w:rsid w:val="00EE32E2"/>
    <w:rsid w:val="00EF4753"/>
    <w:rsid w:val="00F02C21"/>
    <w:rsid w:val="00F043C5"/>
    <w:rsid w:val="00F12897"/>
    <w:rsid w:val="00F41788"/>
    <w:rsid w:val="00F55C2A"/>
    <w:rsid w:val="0C0E0CBD"/>
    <w:rsid w:val="14E2764B"/>
    <w:rsid w:val="63A4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944BA"/>
  <w15:chartTrackingRefBased/>
  <w15:docId w15:val="{77CC66E3-7F4E-4A41-98C8-1254379A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D2"/>
    <w:pPr>
      <w:tabs>
        <w:tab w:val="center" w:pos="4680"/>
        <w:tab w:val="right" w:pos="9360"/>
      </w:tabs>
    </w:pPr>
  </w:style>
  <w:style w:type="character" w:customStyle="1" w:styleId="HeaderChar">
    <w:name w:val="Header Char"/>
    <w:basedOn w:val="DefaultParagraphFont"/>
    <w:link w:val="Header"/>
    <w:uiPriority w:val="99"/>
    <w:rsid w:val="00DE7AD2"/>
  </w:style>
  <w:style w:type="paragraph" w:styleId="Footer">
    <w:name w:val="footer"/>
    <w:basedOn w:val="Normal"/>
    <w:link w:val="FooterChar"/>
    <w:uiPriority w:val="99"/>
    <w:unhideWhenUsed/>
    <w:rsid w:val="00DE7AD2"/>
    <w:pPr>
      <w:tabs>
        <w:tab w:val="center" w:pos="4680"/>
        <w:tab w:val="right" w:pos="9360"/>
      </w:tabs>
    </w:pPr>
  </w:style>
  <w:style w:type="character" w:customStyle="1" w:styleId="FooterChar">
    <w:name w:val="Footer Char"/>
    <w:basedOn w:val="DefaultParagraphFont"/>
    <w:link w:val="Footer"/>
    <w:uiPriority w:val="99"/>
    <w:rsid w:val="00DE7AD2"/>
  </w:style>
  <w:style w:type="paragraph" w:styleId="ListParagraph">
    <w:name w:val="List Paragraph"/>
    <w:basedOn w:val="Normal"/>
    <w:uiPriority w:val="34"/>
    <w:qFormat/>
    <w:rsid w:val="00DE7AD2"/>
    <w:pPr>
      <w:ind w:left="720"/>
      <w:contextualSpacing/>
    </w:pPr>
  </w:style>
  <w:style w:type="paragraph" w:customStyle="1" w:styleId="Default">
    <w:name w:val="Default"/>
    <w:rsid w:val="00F55C2A"/>
    <w:pPr>
      <w:autoSpaceDE w:val="0"/>
      <w:autoSpaceDN w:val="0"/>
      <w:adjustRightInd w:val="0"/>
    </w:pPr>
    <w:rPr>
      <w:rFonts w:ascii="Helvetica" w:hAnsi="Helvetica" w:cs="Helvetica"/>
      <w:color w:val="000000"/>
      <w:sz w:val="24"/>
      <w:szCs w:val="24"/>
    </w:rPr>
  </w:style>
  <w:style w:type="character" w:customStyle="1" w:styleId="A0">
    <w:name w:val="A0"/>
    <w:uiPriority w:val="99"/>
    <w:rsid w:val="00F55C2A"/>
    <w:rPr>
      <w:rFonts w:cs="Helvetica"/>
      <w:color w:val="221E1F"/>
      <w:sz w:val="18"/>
      <w:szCs w:val="18"/>
    </w:rPr>
  </w:style>
  <w:style w:type="paragraph" w:styleId="Revision">
    <w:name w:val="Revision"/>
    <w:hidden/>
    <w:uiPriority w:val="99"/>
    <w:semiHidden/>
    <w:rsid w:val="0028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3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FG Document" ma:contentTypeID="0x010100ACD7E28535BA384BBEECBF44EFC525E50008AE309094107748A47205CF92475836" ma:contentTypeVersion="71" ma:contentTypeDescription="" ma:contentTypeScope="" ma:versionID="bb23334ec0a417fcc7f19cb7f30e75de">
  <xsd:schema xmlns:xsd="http://www.w3.org/2001/XMLSchema" xmlns:xs="http://www.w3.org/2001/XMLSchema" xmlns:p="http://schemas.microsoft.com/office/2006/metadata/properties" xmlns:ns1="http://schemas.microsoft.com/sharepoint/v3" xmlns:ns2="e1edf506-7f67-484d-955d-7fb9a862fa88" xmlns:ns3="33464907-5b17-47f3-8516-f84dec3eba40" xmlns:ns4="http://schemas.microsoft.com/sharepoint/v4" targetNamespace="http://schemas.microsoft.com/office/2006/metadata/properties" ma:root="true" ma:fieldsID="5c1b907036734f8af1737091114300c6" ns1:_="" ns2:_="" ns3:_="" ns4:_="">
    <xsd:import namespace="http://schemas.microsoft.com/sharepoint/v3"/>
    <xsd:import namespace="e1edf506-7f67-484d-955d-7fb9a862fa88"/>
    <xsd:import namespace="33464907-5b17-47f3-8516-f84dec3eba40"/>
    <xsd:import namespace="http://schemas.microsoft.com/sharepoint/v4"/>
    <xsd:element name="properties">
      <xsd:complexType>
        <xsd:sequence>
          <xsd:element name="documentManagement">
            <xsd:complexType>
              <xsd:all>
                <xsd:element ref="ns2:Classification"/>
                <xsd:element ref="ns2:TaxKeywordTaxHTField" minOccurs="0"/>
                <xsd:element ref="ns2:TaxCatchAll" minOccurs="0"/>
                <xsd:element ref="ns2:TaxCatchAllLabel" minOccurs="0"/>
                <xsd:element ref="ns1:Audience" minOccurs="0"/>
                <xsd:element ref="ns3:Page_Header_Section" minOccurs="0"/>
                <xsd:element ref="ns4:IconOverlay" minOccurs="0"/>
                <xsd:element ref="ns3:Page_Header_Section_x003a_Header" minOccurs="0"/>
                <xsd:element ref="ns3:Page_Header_Section_x003a_Section" minOccurs="0"/>
                <xsd:element ref="ns3:Page_Header_Section_x003a_P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13"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edf506-7f67-484d-955d-7fb9a862fa88" elementFormDefault="qualified">
    <xsd:import namespace="http://schemas.microsoft.com/office/2006/documentManagement/types"/>
    <xsd:import namespace="http://schemas.microsoft.com/office/infopath/2007/PartnerControls"/>
    <xsd:element name="Classification" ma:index="8" ma:displayName="Classification" ma:format="RadioButtons" ma:internalName="Classification" ma:readOnly="false">
      <xsd:simpleType>
        <xsd:restriction base="dms:Choice">
          <xsd:enumeration value="Public"/>
          <xsd:enumeration value="Sensitive"/>
          <xsd:enumeration value="Confidential"/>
        </xsd:restriction>
      </xsd:simpleType>
    </xsd:element>
    <xsd:element name="TaxKeywordTaxHTField" ma:index="9" nillable="true" ma:taxonomy="true" ma:internalName="TaxKeywordTaxHTField" ma:taxonomyFieldName="TaxKeyword" ma:displayName="Enterprise Keywords" ma:readOnly="false" ma:fieldId="{23f27201-bee3-471e-b2e7-b64fd8b7ca38}" ma:taxonomyMulti="true" ma:sspId="17bbafba-6019-4d5f-9e43-ba43c471a47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3715f7d8-4d05-4d6d-8631-1cfa5a74020a}" ma:internalName="TaxCatchAll" ma:showField="CatchAllData" ma:web="e1edf506-7f67-484d-955d-7fb9a862f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715f7d8-4d05-4d6d-8631-1cfa5a74020a}" ma:internalName="TaxCatchAllLabel" ma:readOnly="true" ma:showField="CatchAllDataLabel" ma:web="e1edf506-7f67-484d-955d-7fb9a862fa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64907-5b17-47f3-8516-f84dec3eba40" elementFormDefault="qualified">
    <xsd:import namespace="http://schemas.microsoft.com/office/2006/documentManagement/types"/>
    <xsd:import namespace="http://schemas.microsoft.com/office/infopath/2007/PartnerControls"/>
    <xsd:element name="Page_Header_Section" ma:index="14" nillable="true" ma:displayName="Page_Section_Header" ma:list="{0261e31d-b484-4981-9d11-48a2c24b7fe8}" ma:internalName="Page_Header_Section" ma:showField="Title">
      <xsd:simpleType>
        <xsd:restriction base="dms:Lookup"/>
      </xsd:simpleType>
    </xsd:element>
    <xsd:element name="Page_Header_Section_x003a_Header" ma:index="16" nillable="true" ma:displayName="Page_Section_Header:Section" ma:list="{0261e31d-b484-4981-9d11-48a2c24b7fe8}" ma:internalName="Page_Header_Section_x003a_Header" ma:readOnly="true" ma:showField="Header" ma:web="e1edf506-7f67-484d-955d-7fb9a862fa88">
      <xsd:simpleType>
        <xsd:restriction base="dms:Lookup"/>
      </xsd:simpleType>
    </xsd:element>
    <xsd:element name="Page_Header_Section_x003a_Section" ma:index="17" nillable="true" ma:displayName="Page_Section_Header:Header" ma:list="{0261e31d-b484-4981-9d11-48a2c24b7fe8}" ma:internalName="Page_Header_Section_x003a_Section" ma:readOnly="true" ma:showField="Section" ma:web="e1edf506-7f67-484d-955d-7fb9a862fa88">
      <xsd:simpleType>
        <xsd:restriction base="dms:Lookup"/>
      </xsd:simpleType>
    </xsd:element>
    <xsd:element name="Page_Header_Section_x003a_Page" ma:index="18" nillable="true" ma:displayName="Page_Section_Header:Page" ma:list="{0261e31d-b484-4981-9d11-48a2c24b7fe8}" ma:internalName="Page_Header_Section_x003a_Page" ma:readOnly="true" ma:showField="Page" ma:web="e1edf506-7f67-484d-955d-7fb9a862fa88">
      <xsd:simpleType>
        <xsd:restriction base="dms:Lookup"/>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1edf506-7f67-484d-955d-7fb9a862fa88">
      <Terms xmlns="http://schemas.microsoft.com/office/infopath/2007/PartnerControls"/>
    </TaxKeywordTaxHTField>
    <TaxCatchAll xmlns="e1edf506-7f67-484d-955d-7fb9a862fa88" xsi:nil="true"/>
    <IconOverlay xmlns="http://schemas.microsoft.com/sharepoint/v4" xsi:nil="true"/>
    <Audience xmlns="http://schemas.microsoft.com/sharepoint/v3" xsi:nil="true"/>
    <Page_Header_Section xmlns="33464907-5b17-47f3-8516-f84dec3eba40">900</Page_Header_Section>
    <Classification xmlns="e1edf506-7f67-484d-955d-7fb9a862fa88">Public</Classification>
  </documentManagement>
</p:properties>
</file>

<file path=customXml/item4.xml><?xml version="1.0" encoding="utf-8"?>
<?mso-contentType ?>
<SharedContentType xmlns="Microsoft.SharePoint.Taxonomy.ContentTypeSync" SourceId="db256904-354e-48d6-a6fd-9953fe726fa5" ContentTypeId="0x0101003BE30BB93FF1664AAF97C282F667864E" PreviousValue="false"/>
</file>

<file path=customXml/itemProps1.xml><?xml version="1.0" encoding="utf-8"?>
<ds:datastoreItem xmlns:ds="http://schemas.openxmlformats.org/officeDocument/2006/customXml" ds:itemID="{5EBFDC78-243A-4D57-BD92-9E0F94576C54}">
  <ds:schemaRefs>
    <ds:schemaRef ds:uri="http://schemas.microsoft.com/sharepoint/v3/contenttype/forms"/>
  </ds:schemaRefs>
</ds:datastoreItem>
</file>

<file path=customXml/itemProps2.xml><?xml version="1.0" encoding="utf-8"?>
<ds:datastoreItem xmlns:ds="http://schemas.openxmlformats.org/officeDocument/2006/customXml" ds:itemID="{715F5F5E-709B-4842-B7A0-2F7FEC9D0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edf506-7f67-484d-955d-7fb9a862fa88"/>
    <ds:schemaRef ds:uri="33464907-5b17-47f3-8516-f84dec3eba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532F3-679F-4582-A18C-B6E880F25840}">
  <ds:schemaRefs>
    <ds:schemaRef ds:uri="http://schemas.microsoft.com/office/2006/metadata/properties"/>
    <ds:schemaRef ds:uri="http://schemas.microsoft.com/office/infopath/2007/PartnerControls"/>
    <ds:schemaRef ds:uri="e1edf506-7f67-484d-955d-7fb9a862fa88"/>
    <ds:schemaRef ds:uri="http://schemas.microsoft.com/sharepoint/v4"/>
    <ds:schemaRef ds:uri="http://schemas.microsoft.com/sharepoint/v3"/>
    <ds:schemaRef ds:uri="33464907-5b17-47f3-8516-f84dec3eba40"/>
  </ds:schemaRefs>
</ds:datastoreItem>
</file>

<file path=customXml/itemProps4.xml><?xml version="1.0" encoding="utf-8"?>
<ds:datastoreItem xmlns:ds="http://schemas.openxmlformats.org/officeDocument/2006/customXml" ds:itemID="{FC515B05-E290-4675-929F-E2D781571B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Merger Announcement Letter</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 Announcement Letter</dc:title>
  <dc:subject/>
  <dc:creator>Nielsen, Kristina</dc:creator>
  <cp:keywords/>
  <dc:description/>
  <cp:lastModifiedBy>Jennifer Bless</cp:lastModifiedBy>
  <cp:revision>11</cp:revision>
  <dcterms:created xsi:type="dcterms:W3CDTF">2024-08-20T18:47:00Z</dcterms:created>
  <dcterms:modified xsi:type="dcterms:W3CDTF">2024-08-30T15:36:00Z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0x010100ACD7E28535BA384BBEECBF44EFC525E50008AE309094107748A47205CF92475836</vt:lpwstr>
  </property>
  <property fmtid="{D5CDD505-2E9C-101B-9397-08002B2CF9AE}" pid="3" name="TaxKeyword">
    <vt:lpwstr/>
  </property>
</Properties>
</file>